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8"/>
        <w:ind w:left="40"/>
        <w:spacing w:before="0"/>
        <w:shd w:val="clear" w:color="auto" w:fill="auto"/>
        <w:rPr>
          <w:b/>
        </w:rPr>
      </w:pPr>
      <w:r>
        <w:rPr>
          <w:b/>
        </w:rPr>
        <w:t xml:space="preserve">ФОРМА ОБОСНОВАНИЯ НМЦ</w:t>
      </w:r>
      <w:r>
        <w:rPr>
          <w:b/>
        </w:rPr>
      </w:r>
      <w:r>
        <w:rPr>
          <w:b/>
        </w:rPr>
      </w:r>
    </w:p>
    <w:p>
      <w:pPr>
        <w:ind w:left="40"/>
        <w:jc w:val="center"/>
        <w:spacing w:after="642" w:line="288" w:lineRule="exact"/>
        <w:widowControl w:val="off"/>
        <w:rPr>
          <w:rFonts w:ascii="Times New Roman" w:hAnsi="Times New Roman" w:eastAsia="Times New Roman" w:cs="Times New Roman"/>
          <w:b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t xml:space="preserve">ОБОСНОВАНИЕ НАЧАЛЬНОЙ (МАКСИМАЛЬНОЙ) ЦЕНЫ ДОГОВОРА /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br/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t xml:space="preserve">ЦЕНЫ ЕДИНИЦЫ ТОВАРА, РАБОТЫ, УСЛУГИ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</w:p>
    <w:p>
      <w:pPr>
        <w:pStyle w:val="840"/>
        <w:shd w:val="clear" w:color="auto" w:fill="auto"/>
      </w:pPr>
      <w:r>
        <w:t xml:space="preserve">1. Общая информация</w:t>
      </w:r>
      <w:r/>
    </w:p>
    <w:tbl>
      <w:tblPr>
        <w:tblStyle w:val="841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6089"/>
      </w:tblGrid>
      <w:tr>
        <w:tblPrEx/>
        <w:trPr/>
        <w:tc>
          <w:tcPr>
            <w:tcW w:w="846" w:type="dxa"/>
            <w:vAlign w:val="center"/>
            <w:textDirection w:val="lrTb"/>
            <w:noWrap w:val="false"/>
          </w:tcPr>
          <w:p>
            <w:pPr>
              <w:jc w:val="center"/>
              <w:spacing w:after="100" w:line="244" w:lineRule="exact"/>
              <w:widowControl w:val="off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r>
          </w:p>
          <w:p>
            <w:pPr>
              <w:jc w:val="center"/>
            </w:pPr>
            <w:r>
              <w:rPr>
                <w:rFonts w:ascii="Times New Roman" w:hAnsi="Times New Roman" w:eastAsia="Courier New" w:cs="Times New Roman"/>
                <w:color w:val="000000"/>
                <w:lang w:eastAsia="ru-RU" w:bidi="ru-RU"/>
              </w:rPr>
              <w:t xml:space="preserve">п/п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ind w:firstLine="0"/>
              <w:jc w:val="center"/>
              <w:spacing w:after="0" w:line="244" w:lineRule="exact"/>
              <w:shd w:val="clear" w:color="auto" w:fill="auto"/>
            </w:pPr>
            <w:r>
              <w:rPr>
                <w:rStyle w:val="843"/>
              </w:rPr>
              <w:t xml:space="preserve">Наименование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089" w:type="dxa"/>
            <w:vAlign w:val="center"/>
            <w:textDirection w:val="lrTb"/>
            <w:noWrap w:val="false"/>
          </w:tcPr>
          <w:p>
            <w:pPr>
              <w:pStyle w:val="844"/>
              <w:ind w:firstLine="0"/>
              <w:jc w:val="center"/>
              <w:spacing w:after="0" w:line="244" w:lineRule="exact"/>
              <w:shd w:val="clear" w:color="auto" w:fill="auto"/>
            </w:pPr>
            <w:r>
              <w:rPr>
                <w:rStyle w:val="843"/>
              </w:rPr>
              <w:t xml:space="preserve">Информация по лоту</w:t>
            </w:r>
            <w:r/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лота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14:ligatures w14:val="none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t xml:space="preserve">О</w:t>
            </w:r>
            <w:r>
              <w:rPr>
                <w:rFonts w:ascii="Times New Roman" w:hAnsi="Times New Roman" w:cs="Times New Roman"/>
              </w:rPr>
              <w:t xml:space="preserve">КПД2 42.21.21 Выполнение строительно-монтажных работ по техперевооружению участка тепловой сети от УТ-01101 до УТ-01102 для подключения объекта "Общественно-торговый центр» расположенного по адресу: Приморский край, г. Артем, ул. Кирова, 19", Q_505-ПТС-49т</w:t>
            </w:r>
            <w:r>
              <w:rPr>
                <w:rFonts w:ascii="Times New Roman" w:hAnsi="Times New Roman" w:cs="Times New Roman"/>
              </w:rPr>
              <w:t xml:space="preserve">п</w:t>
            </w:r>
            <w:r>
              <w:rPr>
                <w:rFonts w:ascii="Times New Roman" w:hAnsi="Times New Roman" w:cs="Times New Roman"/>
                <w14:ligatures w14:val="none"/>
              </w:rPr>
            </w:r>
            <w:r>
              <w:rPr>
                <w:rFonts w:ascii="Times New Roman" w:hAnsi="Times New Roman" w:cs="Times New Roman"/>
                <w14:ligatures w14:val="none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лота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6089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14:ligatures w14:val="none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t xml:space="preserve">22137009-ТПИР ОБСЛ-2026-ДГК-ПТС</w:t>
            </w:r>
            <w:r>
              <w:rPr>
                <w:rFonts w:ascii="Times New Roman" w:hAnsi="Times New Roman" w:cs="Times New Roman"/>
                <w14:ligatures w14:val="none"/>
              </w:rPr>
            </w:r>
            <w:r>
              <w:rPr>
                <w:rFonts w:ascii="Times New Roman" w:hAnsi="Times New Roman" w:cs="Times New Roman"/>
                <w14:ligatures w14:val="none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pStyle w:val="844"/>
              <w:ind w:firstLine="0"/>
              <w:jc w:val="left"/>
              <w:spacing w:after="0" w:line="244" w:lineRule="exact"/>
              <w:shd w:val="clear" w:color="auto" w:fill="auto"/>
            </w:pPr>
            <w:r>
              <w:rPr>
                <w:rStyle w:val="843"/>
              </w:rPr>
              <w:t xml:space="preserve">1.3.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ind w:firstLine="0"/>
              <w:jc w:val="left"/>
              <w:spacing w:after="0" w:line="244" w:lineRule="exact"/>
              <w:shd w:val="clear" w:color="auto" w:fill="auto"/>
            </w:pPr>
            <w:r>
              <w:rPr>
                <w:rStyle w:val="843"/>
              </w:rPr>
              <w:t xml:space="preserve">НМЦ лота</w:t>
            </w:r>
            <w:r/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3 076 207,07</w:t>
            </w:r>
            <w:r>
              <w:rPr>
                <w:rFonts w:ascii="Times New Roman" w:hAnsi="Times New Roman" w:cs="Times New Roman"/>
              </w:rPr>
              <w:t xml:space="preserve"> руб. без НДС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rPr>
          <w:rFonts w:ascii="Times New Roman" w:hAnsi="Times New Roman" w:cs="Times New Roman"/>
          <w:b/>
          <w:sz w:val="26"/>
          <w:szCs w:val="26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2. Использованный метод (методы) расчета НМЦ / цены единицы товара, </w:t>
      </w:r>
      <w:r>
        <w:rPr>
          <w:rFonts w:ascii="Times New Roman" w:hAnsi="Times New Roman" w:cs="Times New Roman"/>
          <w:b/>
          <w:sz w:val="26"/>
          <w:szCs w:val="26"/>
        </w:rPr>
        <w:t xml:space="preserve">работы, услуги: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rPr>
          <w:rFonts w:ascii="Times New Roman" w:hAnsi="Times New Roman" w:cs="Times New Roman"/>
          <w:b/>
          <w:bCs/>
          <w:sz w:val="26"/>
          <w:szCs w:val="26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 xml:space="preserve">“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Ре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сурсно-и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ндексный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метод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14:ligatures w14:val="none"/>
        </w:rPr>
      </w:r>
      <w:r>
        <w:rPr>
          <w:rFonts w:ascii="Times New Roman" w:hAnsi="Times New Roman" w:cs="Times New Roman"/>
          <w:b/>
          <w:bCs/>
          <w:sz w:val="26"/>
          <w:szCs w:val="26"/>
          <w14:ligatures w14:val="none"/>
        </w:rPr>
      </w:r>
    </w:p>
    <w:p>
      <w:pPr>
        <w:contextualSpacing/>
        <w:jc w:val="both"/>
        <w:spacing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 xml:space="preserve">Обоснование расчета НМЦ: прилагаемый сметный расчет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 xml:space="preserve"> (приложение №3 к Техническим требованиям)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”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jc w:val="both"/>
        <w:spacing w:after="60" w:line="244" w:lineRule="exact"/>
        <w:widowControl w:val="off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pStyle w:val="844"/>
        <w:ind w:firstLine="0"/>
        <w:jc w:val="left"/>
        <w:spacing w:after="0" w:line="244" w:lineRule="exact"/>
        <w:shd w:val="clear" w:color="auto" w:fill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Segoe U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3"/>
    <w:next w:val="833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4"/>
    <w:link w:val="676"/>
    <w:uiPriority w:val="10"/>
    <w:rPr>
      <w:sz w:val="48"/>
      <w:szCs w:val="48"/>
    </w:rPr>
  </w:style>
  <w:style w:type="paragraph" w:styleId="678">
    <w:name w:val="Subtitle"/>
    <w:basedOn w:val="833"/>
    <w:next w:val="833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4"/>
    <w:link w:val="678"/>
    <w:uiPriority w:val="11"/>
    <w:rPr>
      <w:sz w:val="24"/>
      <w:szCs w:val="24"/>
    </w:rPr>
  </w:style>
  <w:style w:type="paragraph" w:styleId="680">
    <w:name w:val="Quote"/>
    <w:basedOn w:val="833"/>
    <w:next w:val="833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3"/>
    <w:next w:val="833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4"/>
    <w:link w:val="684"/>
    <w:uiPriority w:val="99"/>
  </w:style>
  <w:style w:type="paragraph" w:styleId="686">
    <w:name w:val="Footer"/>
    <w:basedOn w:val="833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4"/>
    <w:link w:val="686"/>
    <w:uiPriority w:val="99"/>
  </w:style>
  <w:style w:type="paragraph" w:styleId="688">
    <w:name w:val="Caption"/>
    <w:basedOn w:val="833"/>
    <w:next w:val="833"/>
    <w:link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9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0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1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2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3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4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6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7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8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9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0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1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3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4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5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6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7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8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 w:customStyle="1">
    <w:name w:val="Основной текст (14)_"/>
    <w:basedOn w:val="834"/>
    <w:link w:val="838"/>
    <w:rPr>
      <w:rFonts w:ascii="Times New Roman" w:hAnsi="Times New Roman" w:eastAsia="Times New Roman" w:cs="Times New Roman"/>
      <w:shd w:val="clear" w:color="auto" w:fill="ffffff"/>
    </w:rPr>
  </w:style>
  <w:style w:type="paragraph" w:styleId="838" w:customStyle="1">
    <w:name w:val="Основной текст (14)"/>
    <w:basedOn w:val="833"/>
    <w:link w:val="837"/>
    <w:pPr>
      <w:jc w:val="center"/>
      <w:spacing w:before="400" w:after="700" w:line="244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839" w:customStyle="1">
    <w:name w:val="Подпись к таблице (2)_"/>
    <w:basedOn w:val="834"/>
    <w:link w:val="840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styleId="840" w:customStyle="1">
    <w:name w:val="Подпись к таблице (2)"/>
    <w:basedOn w:val="833"/>
    <w:link w:val="839"/>
    <w:pPr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6"/>
      <w:szCs w:val="26"/>
    </w:rPr>
  </w:style>
  <w:style w:type="table" w:styleId="841">
    <w:name w:val="Table Grid"/>
    <w:basedOn w:val="83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2" w:customStyle="1">
    <w:name w:val="Основной текст (2)_"/>
    <w:basedOn w:val="834"/>
    <w:link w:val="844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843" w:customStyle="1">
    <w:name w:val="Основной текст (2) + 11 pt"/>
    <w:basedOn w:val="842"/>
    <w:rPr>
      <w:rFonts w:ascii="Times New Roman" w:hAnsi="Times New Roman" w:eastAsia="Times New Roman" w:cs="Times New Roman"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styleId="844" w:customStyle="1">
    <w:name w:val="Основной текст (2)"/>
    <w:basedOn w:val="833"/>
    <w:link w:val="842"/>
    <w:pPr>
      <w:ind w:hanging="1740"/>
      <w:jc w:val="both"/>
      <w:spacing w:after="320" w:line="321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character" w:styleId="845">
    <w:name w:val="annotation reference"/>
    <w:basedOn w:val="834"/>
    <w:uiPriority w:val="99"/>
    <w:semiHidden/>
    <w:unhideWhenUsed/>
    <w:rPr>
      <w:sz w:val="16"/>
      <w:szCs w:val="16"/>
    </w:rPr>
  </w:style>
  <w:style w:type="paragraph" w:styleId="846">
    <w:name w:val="annotation text"/>
    <w:basedOn w:val="833"/>
    <w:link w:val="847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47" w:customStyle="1">
    <w:name w:val="Текст примечания Знак"/>
    <w:basedOn w:val="834"/>
    <w:link w:val="846"/>
    <w:uiPriority w:val="99"/>
    <w:semiHidden/>
    <w:rPr>
      <w:sz w:val="20"/>
      <w:szCs w:val="20"/>
    </w:rPr>
  </w:style>
  <w:style w:type="paragraph" w:styleId="848">
    <w:name w:val="annotation subject"/>
    <w:basedOn w:val="846"/>
    <w:next w:val="846"/>
    <w:link w:val="849"/>
    <w:uiPriority w:val="99"/>
    <w:semiHidden/>
    <w:unhideWhenUsed/>
    <w:rPr>
      <w:b/>
      <w:bCs/>
    </w:rPr>
  </w:style>
  <w:style w:type="character" w:styleId="849" w:customStyle="1">
    <w:name w:val="Тема примечания Знак"/>
    <w:basedOn w:val="847"/>
    <w:link w:val="848"/>
    <w:uiPriority w:val="99"/>
    <w:semiHidden/>
    <w:rPr>
      <w:b/>
      <w:bCs/>
      <w:sz w:val="20"/>
      <w:szCs w:val="20"/>
    </w:rPr>
  </w:style>
  <w:style w:type="paragraph" w:styleId="850">
    <w:name w:val="Balloon Text"/>
    <w:basedOn w:val="833"/>
    <w:link w:val="85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1" w:customStyle="1">
    <w:name w:val="Текст выноски Знак"/>
    <w:basedOn w:val="834"/>
    <w:link w:val="85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Елена Витальевна</dc:creator>
  <cp:keywords/>
  <dc:description/>
  <cp:lastModifiedBy>gonchar_ys</cp:lastModifiedBy>
  <cp:revision>50</cp:revision>
  <dcterms:created xsi:type="dcterms:W3CDTF">2022-03-16T08:10:00Z</dcterms:created>
  <dcterms:modified xsi:type="dcterms:W3CDTF">2026-01-21T01:50:48Z</dcterms:modified>
</cp:coreProperties>
</file>